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Информация о методах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4">
        <w:rPr>
          <w:rFonts w:ascii="Times New Roman" w:hAnsi="Times New Roman" w:cs="Times New Roman"/>
          <w:sz w:val="28"/>
          <w:szCs w:val="28"/>
        </w:rPr>
        <w:t>связанных с ними рисках, видах медицинского вмешательства, их последствиях и ожидаемых результатах (в соответствии с пунктом 13в Постановления правительства № 736 от 11 мая 2023 года)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Внимание! Вся нижеприведенная информация носит исключительно ознакомительно-справочный характер. Любая медицинская услуга имеет медицинские противопоказания. Наличие или отсутствие показаний /противопоказаний, количество процедур, показанных пациенту, устанавливает врач. Необходима консультация врача.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1. В соответствии с лицензией на осуществление медицинской деятельности применяются следующие методы оказания медицинской помощи: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консультирование, в том числе с применением телемедицинских технологий;</w:t>
      </w:r>
    </w:p>
    <w:p w:rsidR="00825A13" w:rsidRPr="00AC72F4" w:rsidRDefault="00825A13" w:rsidP="00825A13">
      <w:pPr>
        <w:tabs>
          <w:tab w:val="left" w:pos="52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2F4">
        <w:rPr>
          <w:rFonts w:ascii="Times New Roman" w:hAnsi="Times New Roman" w:cs="Times New Roman"/>
          <w:sz w:val="28"/>
          <w:szCs w:val="28"/>
        </w:rPr>
        <w:t>физикальные</w:t>
      </w:r>
      <w:proofErr w:type="spellEnd"/>
      <w:r w:rsidRPr="00AC72F4">
        <w:rPr>
          <w:rFonts w:ascii="Times New Roman" w:hAnsi="Times New Roman" w:cs="Times New Roman"/>
          <w:sz w:val="28"/>
          <w:szCs w:val="28"/>
        </w:rPr>
        <w:t xml:space="preserve"> осмотры;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инструментальные исследования;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лабораторные исследования;</w:t>
      </w:r>
    </w:p>
    <w:p w:rsidR="00825A13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лечебные манипуляции. 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2. В соответствии с лицензиями на осуществление медицинской деятельности оказываются следующие виды медицинской помощи: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При оказании первичной медико-санитарной помощи организуются и выполняются следующие работы (услуги):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при оказании первичной доврачебной медико-санитарной помощи в амбулаторных условиях по: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лабораторной диагностике; медицинской статистике; рентгенологии; сестринскому делу;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при оказании первичной специализированной медико-санитарной помощи в амбулаторных условиях по: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клинической лабораторной диагностике; медицинской статистике;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психиатрии;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психиатрии-наркологии; рентгенологии; ультразвуковой диагностике; функциональной диагностике;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при оказании первичной специализированной медико-санитарной помощи в условиях дневного стационара по: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психиатрии;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lastRenderedPageBreak/>
        <w:t>психиатрии-наркологии;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при оказании специализированной медицинской помощи в условиях дневного стационара по: медицинской статистике;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психиатрии;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психиатрии-наркологии; сестринскому делу;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при оказании специализированной медицинской помощи в стационарных условиях по: медицинской статистике;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неврологии;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организации здравоохранения и общественному здоровью, эпидемиологии; офтальмологии;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психиатрии;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психиатрии-наркологии; психотерапии; рентгенологии; сестринскому делу; терапии;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9B">
        <w:rPr>
          <w:rFonts w:ascii="Times New Roman" w:hAnsi="Times New Roman" w:cs="Times New Roman"/>
          <w:sz w:val="28"/>
          <w:szCs w:val="28"/>
        </w:rPr>
        <w:t>ультразвуковой диагностике;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стационарной судебно-психиатрической экспертизе; экспертизе временной нетрудоспособности; экспертизе качества медицинской помощи;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При проведении медицинских осмотров организуются и выполняются следующие работы (услуги) по: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медицинским осмотрам (</w:t>
      </w:r>
      <w:proofErr w:type="spellStart"/>
      <w:r w:rsidRPr="00B64B9B">
        <w:rPr>
          <w:rFonts w:ascii="Times New Roman" w:hAnsi="Times New Roman" w:cs="Times New Roman"/>
          <w:sz w:val="28"/>
          <w:szCs w:val="28"/>
        </w:rPr>
        <w:t>предсменным</w:t>
      </w:r>
      <w:proofErr w:type="spellEnd"/>
      <w:r w:rsidRPr="00B64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B9B">
        <w:rPr>
          <w:rFonts w:ascii="Times New Roman" w:hAnsi="Times New Roman" w:cs="Times New Roman"/>
          <w:sz w:val="28"/>
          <w:szCs w:val="28"/>
        </w:rPr>
        <w:t>предрейсовым</w:t>
      </w:r>
      <w:proofErr w:type="spellEnd"/>
      <w:r w:rsidRPr="00B64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B9B">
        <w:rPr>
          <w:rFonts w:ascii="Times New Roman" w:hAnsi="Times New Roman" w:cs="Times New Roman"/>
          <w:sz w:val="28"/>
          <w:szCs w:val="28"/>
        </w:rPr>
        <w:t>послесменным</w:t>
      </w:r>
      <w:proofErr w:type="spellEnd"/>
      <w:r w:rsidRPr="00B64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B9B">
        <w:rPr>
          <w:rFonts w:ascii="Times New Roman" w:hAnsi="Times New Roman" w:cs="Times New Roman"/>
          <w:sz w:val="28"/>
          <w:szCs w:val="28"/>
        </w:rPr>
        <w:t>послерейсовым</w:t>
      </w:r>
      <w:proofErr w:type="spellEnd"/>
      <w:r w:rsidRPr="00B64B9B">
        <w:rPr>
          <w:rFonts w:ascii="Times New Roman" w:hAnsi="Times New Roman" w:cs="Times New Roman"/>
          <w:sz w:val="28"/>
          <w:szCs w:val="28"/>
        </w:rPr>
        <w:t>);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При проведении медицинских освидетельствований организуются и выполняются следующие работы (услуги) по: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медицинскому освидетельствованию на наличие медицинских противопоказаний к владению оружием;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медицинскому освидетельствованию на наличие медицинских противопоказаний к управлению транспортным средством;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медицинскому освидетельствованию на состояние опьянения (алкогольного, наркотического или иного токсического);</w:t>
      </w:r>
    </w:p>
    <w:p w:rsidR="00825A13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lastRenderedPageBreak/>
        <w:t>психиатрическому освидетельствованию.</w:t>
      </w:r>
    </w:p>
    <w:p w:rsidR="00825A13" w:rsidRPr="00B64B9B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При проведении медицинских экспертиз организуются и выполняются следующие работы (услуги) по:</w:t>
      </w:r>
    </w:p>
    <w:p w:rsidR="00825A13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B64B9B">
        <w:rPr>
          <w:rFonts w:ascii="Times New Roman" w:hAnsi="Times New Roman" w:cs="Times New Roman"/>
          <w:sz w:val="28"/>
          <w:szCs w:val="28"/>
        </w:rPr>
        <w:t>амбулаторной судебно-психиатрической экспертизе.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Под видами медицинских вмешательств понимаются непосредственные медицин</w:t>
      </w:r>
      <w:r>
        <w:rPr>
          <w:rFonts w:ascii="Times New Roman" w:hAnsi="Times New Roman" w:cs="Times New Roman"/>
          <w:sz w:val="28"/>
          <w:szCs w:val="28"/>
        </w:rPr>
        <w:t xml:space="preserve">ские услуги, включающие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себя </w:t>
      </w:r>
      <w:r w:rsidRPr="00AC72F4">
        <w:rPr>
          <w:rFonts w:ascii="Times New Roman" w:hAnsi="Times New Roman" w:cs="Times New Roman"/>
          <w:sz w:val="28"/>
          <w:szCs w:val="28"/>
        </w:rPr>
        <w:t xml:space="preserve"> медицинские</w:t>
      </w:r>
      <w:proofErr w:type="gramEnd"/>
      <w:r w:rsidRPr="00AC72F4">
        <w:rPr>
          <w:rFonts w:ascii="Times New Roman" w:hAnsi="Times New Roman" w:cs="Times New Roman"/>
          <w:sz w:val="28"/>
          <w:szCs w:val="28"/>
        </w:rPr>
        <w:t xml:space="preserve"> вмешательства или их совокупность. Примеры некоторых видов медицинских вмешательств: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опрос, в том числе выявление жалоб, сбора анамнеза;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осмотр, в том числе пальпация, перкуссия, аускультация, риноскопия, фарингоскопия, непрямая ларингоскопия, вагинальное исследование, ректальное исследование;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антропометрическое исследование;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термометрия;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тонометрия;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2F4">
        <w:rPr>
          <w:rFonts w:ascii="Times New Roman" w:hAnsi="Times New Roman" w:cs="Times New Roman"/>
          <w:sz w:val="28"/>
          <w:szCs w:val="28"/>
        </w:rPr>
        <w:t>неинвазивные</w:t>
      </w:r>
      <w:proofErr w:type="spellEnd"/>
      <w:r w:rsidRPr="00AC72F4">
        <w:rPr>
          <w:rFonts w:ascii="Times New Roman" w:hAnsi="Times New Roman" w:cs="Times New Roman"/>
          <w:sz w:val="28"/>
          <w:szCs w:val="28"/>
        </w:rPr>
        <w:t xml:space="preserve"> исследования органов зрения и зрительных функций;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2F4">
        <w:rPr>
          <w:rFonts w:ascii="Times New Roman" w:hAnsi="Times New Roman" w:cs="Times New Roman"/>
          <w:sz w:val="28"/>
          <w:szCs w:val="28"/>
        </w:rPr>
        <w:t>неинвазивные</w:t>
      </w:r>
      <w:proofErr w:type="spellEnd"/>
      <w:r w:rsidRPr="00AC72F4">
        <w:rPr>
          <w:rFonts w:ascii="Times New Roman" w:hAnsi="Times New Roman" w:cs="Times New Roman"/>
          <w:sz w:val="28"/>
          <w:szCs w:val="28"/>
        </w:rPr>
        <w:t xml:space="preserve"> исследования органов слуха и слуховых функций;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исследования функций нервной системы (чувствительной и двигательной сферы);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лабораторные методы обследования, в том числе клинические, биохимические, бактериологические, вирусологические, иммунологические;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 xml:space="preserve">функциональные методы обследования, в том числе электрокардиография, суточное </w:t>
      </w:r>
      <w:proofErr w:type="spellStart"/>
      <w:r w:rsidRPr="00AC72F4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Pr="00AC72F4">
        <w:rPr>
          <w:rFonts w:ascii="Times New Roman" w:hAnsi="Times New Roman" w:cs="Times New Roman"/>
          <w:sz w:val="28"/>
          <w:szCs w:val="28"/>
        </w:rPr>
        <w:t xml:space="preserve"> артериального давления, суточное </w:t>
      </w:r>
      <w:proofErr w:type="spellStart"/>
      <w:r w:rsidRPr="00AC72F4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Pr="00AC72F4">
        <w:rPr>
          <w:rFonts w:ascii="Times New Roman" w:hAnsi="Times New Roman" w:cs="Times New Roman"/>
          <w:sz w:val="28"/>
          <w:szCs w:val="28"/>
        </w:rPr>
        <w:t xml:space="preserve"> электрокардиограммы;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лучевые методы обследования, в том числе ультразвуковое исследование;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AC72F4"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  <w:r w:rsidRPr="00AC72F4">
        <w:rPr>
          <w:rFonts w:ascii="Times New Roman" w:hAnsi="Times New Roman" w:cs="Times New Roman"/>
          <w:sz w:val="28"/>
          <w:szCs w:val="28"/>
        </w:rPr>
        <w:t>;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и другие.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3. Медицинская помощь оказывается в плановой форме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основах охраны здоровья граждан в Российской Федерации», плановая – это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</w:t>
      </w:r>
      <w:r w:rsidRPr="00AC72F4">
        <w:rPr>
          <w:rFonts w:ascii="Times New Roman" w:hAnsi="Times New Roman" w:cs="Times New Roman"/>
          <w:sz w:val="28"/>
          <w:szCs w:val="28"/>
        </w:rPr>
        <w:lastRenderedPageBreak/>
        <w:t>оказания которой на определенное время не повлечет за собой ухудшение состояния пациента, угрозу его жизни и здоровью.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4. Риски, связанные с оказанием медицинской помощи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Под риском можно понимать следствие влияния неопределенности на достижение поставленных целей (Национальный стандарт РФ ГОСТ Р 51897-2021. «Менеджмент риска. Понятия и определения»). Такой неопределенностью для достижения целей оказания медицинской помощи является индивидуальная реакция организма человека на медицинское вмешательство, тяжесть имеющегося основного заболевания, наличие сопутствующих заболеваний.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Медицинский риск как вероятность наступления неблагоприятных последствий в процессе оказания медицинскими работниками медицинской помощи, возникает при выполнении практически любых вмешательств с целью диагностики, лечения и профилактики заболеваний при внимательном и разумном их выполнении в соответствии с современными данными медицинской науки.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Риски всегда индивидуальны с учетом вида и характера заболевания, состояния здоровья пациента. Персональные риски при планировании медицинской помощи обсуждаются врачом и пациентом с оформлением отдельного информированного добровольного согласия.</w:t>
      </w:r>
    </w:p>
    <w:p w:rsidR="00825A13" w:rsidRPr="00AC72F4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5. Ожидаемые результаты оказания медицинской помощи</w:t>
      </w:r>
    </w:p>
    <w:p w:rsidR="00825A13" w:rsidRDefault="00825A13" w:rsidP="00825A13">
      <w:pPr>
        <w:jc w:val="both"/>
        <w:rPr>
          <w:rFonts w:ascii="Times New Roman" w:hAnsi="Times New Roman" w:cs="Times New Roman"/>
          <w:sz w:val="28"/>
          <w:szCs w:val="28"/>
        </w:rPr>
      </w:pPr>
      <w:r w:rsidRPr="00AC72F4">
        <w:rPr>
          <w:rFonts w:ascii="Times New Roman" w:hAnsi="Times New Roman" w:cs="Times New Roman"/>
          <w:sz w:val="28"/>
          <w:szCs w:val="28"/>
        </w:rPr>
        <w:t>Ожидаемый результат определяется врачом совместно с пациентом и ставится в прямую зависимость от исходного клинического состояния, поставленной задачи, определенного объема медицинской помощи, выбранных видов и методов медицинской помощи. Ожидаемый результат всегда индивидуален и обсуждается врачом и пациентом с оформлением отдельного информированного добровольного согласия.</w:t>
      </w:r>
    </w:p>
    <w:p w:rsidR="00063ABF" w:rsidRDefault="00063ABF">
      <w:bookmarkStart w:id="0" w:name="_GoBack"/>
      <w:bookmarkEnd w:id="0"/>
    </w:p>
    <w:sectPr w:rsidR="0006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D1"/>
    <w:rsid w:val="00063ABF"/>
    <w:rsid w:val="00272FD1"/>
    <w:rsid w:val="0082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204A8-7540-4C92-A0C0-7EC9E06F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5458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2024-01-17T08:17:00Z</dcterms:created>
  <dcterms:modified xsi:type="dcterms:W3CDTF">2024-01-17T08:18:00Z</dcterms:modified>
</cp:coreProperties>
</file>