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2EC3" w14:textId="5651649E" w:rsidR="00CD513B" w:rsidRPr="00B05A16" w:rsidRDefault="00CD513B" w:rsidP="00B05A1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5A16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B05A16">
        <w:rPr>
          <w:b/>
          <w:bCs/>
          <w:color w:val="000000"/>
          <w:sz w:val="28"/>
          <w:szCs w:val="28"/>
        </w:rPr>
        <w:t>сниффинг</w:t>
      </w:r>
      <w:proofErr w:type="spellEnd"/>
      <w:r w:rsidRPr="00B05A16">
        <w:rPr>
          <w:b/>
          <w:bCs/>
          <w:color w:val="000000"/>
          <w:sz w:val="28"/>
          <w:szCs w:val="28"/>
        </w:rPr>
        <w:t xml:space="preserve"> и чем он опасен для детей</w:t>
      </w:r>
      <w:bookmarkStart w:id="0" w:name="_GoBack"/>
      <w:bookmarkEnd w:id="0"/>
    </w:p>
    <w:p w14:paraId="4100A922" w14:textId="77777777" w:rsidR="00CD513B" w:rsidRPr="00B05A16" w:rsidRDefault="00CD513B" w:rsidP="00B05A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5A16">
        <w:rPr>
          <w:color w:val="000000"/>
          <w:sz w:val="28"/>
          <w:szCs w:val="28"/>
        </w:rPr>
        <w:t xml:space="preserve">        </w:t>
      </w:r>
      <w:proofErr w:type="spellStart"/>
      <w:r w:rsidRPr="00B05A16">
        <w:rPr>
          <w:color w:val="000000"/>
          <w:sz w:val="28"/>
          <w:szCs w:val="28"/>
        </w:rPr>
        <w:t>Сниффинг</w:t>
      </w:r>
      <w:proofErr w:type="spellEnd"/>
      <w:r w:rsidRPr="00B05A16">
        <w:rPr>
          <w:color w:val="000000"/>
          <w:sz w:val="28"/>
          <w:szCs w:val="28"/>
        </w:rPr>
        <w:t xml:space="preserve"> происходит от английского </w:t>
      </w:r>
      <w:proofErr w:type="spellStart"/>
      <w:r w:rsidRPr="00B05A16">
        <w:rPr>
          <w:color w:val="000000"/>
          <w:sz w:val="28"/>
          <w:szCs w:val="28"/>
        </w:rPr>
        <w:t>sniff</w:t>
      </w:r>
      <w:proofErr w:type="spellEnd"/>
      <w:r w:rsidRPr="00B05A16">
        <w:rPr>
          <w:color w:val="000000"/>
          <w:sz w:val="28"/>
          <w:szCs w:val="28"/>
        </w:rPr>
        <w:t xml:space="preserve"> – нюхать, вдыхать. Это разновидность токсикомании – в данном случае подростки вдыхают бытовой газ. Если раньше были популярны пары бензина или клей, то теперь настал черед зажигалок и туристических баллонов, продающихся на каждом углу. В их составе обычно стандартный набор – пропан, бутан, изобутан. Эти </w:t>
      </w:r>
      <w:proofErr w:type="spellStart"/>
      <w:r w:rsidRPr="00B05A16">
        <w:rPr>
          <w:color w:val="000000"/>
          <w:sz w:val="28"/>
          <w:szCs w:val="28"/>
        </w:rPr>
        <w:t>газы</w:t>
      </w:r>
      <w:proofErr w:type="spellEnd"/>
      <w:r w:rsidRPr="00B05A16">
        <w:rPr>
          <w:color w:val="000000"/>
          <w:sz w:val="28"/>
          <w:szCs w:val="28"/>
        </w:rPr>
        <w:t xml:space="preserve"> вдыхать практически так же легко, как и обычный воздух – рецепторы человека реагируют на повышенное количество углекислого газа, но не на пропан-бутан. Поэтому подросток легко может надышаться, а организм не поставит ему для этого преград. При вдыхании эти </w:t>
      </w:r>
      <w:proofErr w:type="spellStart"/>
      <w:r w:rsidRPr="00B05A16">
        <w:rPr>
          <w:color w:val="000000"/>
          <w:sz w:val="28"/>
          <w:szCs w:val="28"/>
        </w:rPr>
        <w:t>газы</w:t>
      </w:r>
      <w:proofErr w:type="spellEnd"/>
      <w:r w:rsidRPr="00B05A16">
        <w:rPr>
          <w:color w:val="000000"/>
          <w:sz w:val="28"/>
          <w:szCs w:val="28"/>
        </w:rPr>
        <w:t xml:space="preserve"> вытесняют кислород, что в итоге вызывает в мозге гипоксию –кислородное голодание.</w:t>
      </w:r>
    </w:p>
    <w:p w14:paraId="51656354" w14:textId="77777777" w:rsidR="00CD513B" w:rsidRPr="00B05A16" w:rsidRDefault="00CD513B" w:rsidP="00B05A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05A16">
        <w:rPr>
          <w:color w:val="000000"/>
          <w:sz w:val="28"/>
          <w:szCs w:val="28"/>
        </w:rPr>
        <w:t xml:space="preserve">        В результате может возникнуть кратковременная эйфория. Побочных эффектов тоже хватает – тошнота, головокружение, дезориентация, галлюцинации. Гипоксия не приносит ничего хорошего и в долгосрочной перспективе. Даже если подышать газом единожды, это может серьезно навредить нервной системе – нейроны умирают, и человек попросту теряет умственные способности. А если делать это постоянно, может и мозг не восстановиться, и здоровая психика тоже. Но вреден не только недостаток кислорода: летучие вещества, содержащиеся в любой зажигалке, тоже затрагивают центральную нервную систему, нарушая микроциркуляцию крови и убивая клетки. От этого легко можно и умереть. При слишком большой «дозе» смерть может наступить от удушья, отека мозга, легких, паралича дыхания, закупорки дыхательных путей рвотными массами. Так что общественные деятели неспроста требуют поскорее ограничить продажу зажигалок и газовых баллонов подросткам. </w:t>
      </w:r>
    </w:p>
    <w:p w14:paraId="39A06F86" w14:textId="7A549981" w:rsidR="00CD513B" w:rsidRDefault="00CD513B" w:rsidP="00B05A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A16">
        <w:rPr>
          <w:color w:val="000000"/>
          <w:sz w:val="28"/>
          <w:szCs w:val="28"/>
        </w:rPr>
        <w:t xml:space="preserve">       По сути своей </w:t>
      </w:r>
      <w:proofErr w:type="spellStart"/>
      <w:r w:rsidRPr="00B05A16">
        <w:rPr>
          <w:color w:val="000000"/>
          <w:sz w:val="28"/>
          <w:szCs w:val="28"/>
        </w:rPr>
        <w:t>сниффинг</w:t>
      </w:r>
      <w:proofErr w:type="spellEnd"/>
      <w:r w:rsidRPr="00B05A16">
        <w:rPr>
          <w:color w:val="000000"/>
          <w:sz w:val="28"/>
          <w:szCs w:val="28"/>
        </w:rPr>
        <w:t xml:space="preserve"> несколько отличается от других видов токсикомании – если там на организм в основном воздействуют пары различных веществ, то здесь речь идет, по сути, об удушении: </w:t>
      </w:r>
      <w:proofErr w:type="spellStart"/>
      <w:r w:rsidRPr="00B05A16">
        <w:rPr>
          <w:color w:val="000000"/>
          <w:sz w:val="28"/>
          <w:szCs w:val="28"/>
        </w:rPr>
        <w:t>газы</w:t>
      </w:r>
      <w:proofErr w:type="spellEnd"/>
      <w:r w:rsidRPr="00B05A16">
        <w:rPr>
          <w:color w:val="000000"/>
          <w:sz w:val="28"/>
          <w:szCs w:val="28"/>
        </w:rPr>
        <w:t xml:space="preserve"> просто заменяют собой кислород, и мозг оказывается в том же состоянии, что и при временном удушье. </w:t>
      </w:r>
    </w:p>
    <w:p w14:paraId="1A91D995" w14:textId="6854FC5F" w:rsidR="00B05A16" w:rsidRDefault="00B05A16" w:rsidP="00B05A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62C126" w14:textId="77777777" w:rsidR="00B05A16" w:rsidRPr="00B05A16" w:rsidRDefault="00B05A16" w:rsidP="00B05A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5C8A22" w14:textId="77777777" w:rsidR="00B05A16" w:rsidRPr="00B05A16" w:rsidRDefault="00B05A16" w:rsidP="00B0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16">
        <w:rPr>
          <w:rFonts w:ascii="Times New Roman" w:hAnsi="Times New Roman" w:cs="Times New Roman"/>
          <w:sz w:val="28"/>
          <w:szCs w:val="28"/>
        </w:rPr>
        <w:t>Главный внештатный специалист</w:t>
      </w:r>
    </w:p>
    <w:p w14:paraId="30FBCC74" w14:textId="3A54789A" w:rsidR="00B05A16" w:rsidRPr="00B05A16" w:rsidRDefault="00B05A16" w:rsidP="00B0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5A16">
        <w:rPr>
          <w:rFonts w:ascii="Times New Roman" w:hAnsi="Times New Roman" w:cs="Times New Roman"/>
          <w:sz w:val="28"/>
          <w:szCs w:val="28"/>
        </w:rPr>
        <w:t>сихиатр-нарколог МЗ РА</w:t>
      </w:r>
    </w:p>
    <w:p w14:paraId="5AE331A2" w14:textId="4F8C5F14" w:rsidR="00553FB1" w:rsidRPr="00B05A16" w:rsidRDefault="00B05A16" w:rsidP="00B0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16">
        <w:rPr>
          <w:rFonts w:ascii="Times New Roman" w:hAnsi="Times New Roman" w:cs="Times New Roman"/>
          <w:sz w:val="28"/>
          <w:szCs w:val="28"/>
        </w:rPr>
        <w:t xml:space="preserve">Карпова Ирина Ивановна </w:t>
      </w:r>
    </w:p>
    <w:sectPr w:rsidR="00553FB1" w:rsidRPr="00B0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B"/>
    <w:rsid w:val="003F0B70"/>
    <w:rsid w:val="00553FB1"/>
    <w:rsid w:val="00B05A16"/>
    <w:rsid w:val="00C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E7B"/>
  <w15:chartTrackingRefBased/>
  <w15:docId w15:val="{C14D4FC8-DF8C-4C72-B47E-DE9DEA9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2020-02-28T06:16:00Z</dcterms:created>
  <dcterms:modified xsi:type="dcterms:W3CDTF">2020-02-28T06:16:00Z</dcterms:modified>
</cp:coreProperties>
</file>